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A1" w:rsidRDefault="00366104">
      <w:pPr>
        <w:jc w:val="center"/>
        <w:rPr>
          <w:rFonts w:ascii="Times New Roman" w:hAnsi="Times New Roman" w:cs="Times New Roman"/>
          <w:b/>
        </w:rPr>
      </w:pPr>
      <w:r>
        <w:rPr>
          <w:rFonts w:ascii="Times New Roman" w:hAnsi="Times New Roman" w:cs="Times New Roman"/>
          <w:b/>
        </w:rPr>
        <w:t>STANOVY SPOLKU</w:t>
      </w:r>
    </w:p>
    <w:p w:rsidR="00EA5EA1" w:rsidRDefault="00366104">
      <w:pPr>
        <w:jc w:val="center"/>
        <w:rPr>
          <w:rFonts w:ascii="Times New Roman" w:hAnsi="Times New Roman" w:cs="Times New Roman"/>
          <w:b/>
        </w:rPr>
      </w:pPr>
      <w:r>
        <w:rPr>
          <w:rFonts w:ascii="Times New Roman" w:hAnsi="Times New Roman" w:cs="Times New Roman"/>
          <w:b/>
        </w:rPr>
        <w:t>Spolek rodičů při MŠ Bílého</w:t>
      </w:r>
    </w:p>
    <w:p w:rsidR="00EA5EA1" w:rsidRDefault="00EA5EA1">
      <w:pPr>
        <w:rPr>
          <w:rFonts w:ascii="Times New Roman" w:hAnsi="Times New Roman" w:cs="Times New Roman"/>
          <w:b/>
        </w:rPr>
      </w:pPr>
    </w:p>
    <w:p w:rsidR="00EA5EA1" w:rsidRDefault="00EA5EA1">
      <w:pPr>
        <w:pStyle w:val="Odstavecseseznamem"/>
        <w:numPr>
          <w:ilvl w:val="0"/>
          <w:numId w:val="2"/>
        </w:numPr>
        <w:jc w:val="center"/>
        <w:rPr>
          <w:rFonts w:ascii="Times New Roman" w:hAnsi="Times New Roman" w:cs="Times New Roman"/>
          <w:b/>
        </w:rPr>
      </w:pPr>
    </w:p>
    <w:p w:rsidR="00EA5EA1" w:rsidRDefault="00366104">
      <w:pPr>
        <w:pStyle w:val="Odstavecseseznamem"/>
        <w:ind w:left="567"/>
        <w:jc w:val="center"/>
        <w:rPr>
          <w:rFonts w:ascii="Times New Roman" w:hAnsi="Times New Roman" w:cs="Times New Roman"/>
          <w:b/>
        </w:rPr>
      </w:pPr>
      <w:r>
        <w:rPr>
          <w:rFonts w:ascii="Times New Roman" w:hAnsi="Times New Roman" w:cs="Times New Roman"/>
          <w:b/>
        </w:rPr>
        <w:t>Úvodní ustanovení</w:t>
      </w:r>
    </w:p>
    <w:p w:rsidR="00EA5EA1" w:rsidRDefault="00EA5EA1">
      <w:pPr>
        <w:pStyle w:val="Odstavecseseznamem"/>
        <w:ind w:left="0"/>
        <w:rPr>
          <w:rFonts w:ascii="Times New Roman" w:hAnsi="Times New Roman" w:cs="Times New Roman"/>
          <w:b/>
        </w:rPr>
      </w:pPr>
    </w:p>
    <w:p w:rsidR="00EA5EA1" w:rsidRDefault="00366104">
      <w:pPr>
        <w:pStyle w:val="Odstavecseseznamem"/>
        <w:numPr>
          <w:ilvl w:val="1"/>
          <w:numId w:val="2"/>
        </w:numPr>
        <w:rPr>
          <w:rFonts w:ascii="Times New Roman" w:hAnsi="Times New Roman" w:cs="Times New Roman"/>
          <w:b/>
        </w:rPr>
      </w:pPr>
      <w:r>
        <w:rPr>
          <w:rFonts w:ascii="Times New Roman" w:hAnsi="Times New Roman" w:cs="Times New Roman"/>
        </w:rPr>
        <w:t xml:space="preserve">Spolek </w:t>
      </w:r>
      <w:proofErr w:type="spellStart"/>
      <w:r>
        <w:rPr>
          <w:rFonts w:ascii="Times New Roman" w:hAnsi="Times New Roman" w:cs="Times New Roman"/>
          <w:b/>
        </w:rPr>
        <w:t>Spolek</w:t>
      </w:r>
      <w:proofErr w:type="spellEnd"/>
      <w:r>
        <w:rPr>
          <w:rFonts w:ascii="Times New Roman" w:hAnsi="Times New Roman" w:cs="Times New Roman"/>
          <w:b/>
        </w:rPr>
        <w:t xml:space="preserve"> rodičů při MŠ Bílého</w:t>
      </w:r>
      <w:r>
        <w:rPr>
          <w:rFonts w:ascii="Times New Roman" w:hAnsi="Times New Roman" w:cs="Times New Roman"/>
        </w:rPr>
        <w:t xml:space="preserve"> (dále jen „spolek“) je právnickou osobo</w:t>
      </w:r>
      <w:r w:rsidR="001A525D">
        <w:rPr>
          <w:rFonts w:ascii="Times New Roman" w:hAnsi="Times New Roman" w:cs="Times New Roman"/>
        </w:rPr>
        <w:t>u</w:t>
      </w:r>
      <w:r>
        <w:rPr>
          <w:rFonts w:ascii="Times New Roman" w:hAnsi="Times New Roman" w:cs="Times New Roman"/>
        </w:rPr>
        <w:t xml:space="preserve"> založenou v souladu se zákonem č. 89/2012 Sb., občanský zákoník, ve znění pozdějších předpisů. </w:t>
      </w:r>
    </w:p>
    <w:p w:rsidR="00EA5EA1" w:rsidRDefault="00366104">
      <w:pPr>
        <w:pStyle w:val="Odstavecseseznamem"/>
        <w:numPr>
          <w:ilvl w:val="1"/>
          <w:numId w:val="2"/>
        </w:numPr>
        <w:rPr>
          <w:rFonts w:ascii="Times New Roman" w:hAnsi="Times New Roman" w:cs="Times New Roman"/>
          <w:b/>
        </w:rPr>
      </w:pPr>
      <w:r>
        <w:rPr>
          <w:rFonts w:ascii="Times New Roman" w:hAnsi="Times New Roman" w:cs="Times New Roman"/>
        </w:rPr>
        <w:t xml:space="preserve">Spolek sídlí na adrese Bílého 98/24, 602 00 Brno. </w:t>
      </w:r>
    </w:p>
    <w:p w:rsidR="00EA5EA1" w:rsidRDefault="00EA5EA1">
      <w:pPr>
        <w:rPr>
          <w:rFonts w:ascii="Times New Roman" w:hAnsi="Times New Roman" w:cs="Times New Roman"/>
          <w:b/>
        </w:rPr>
      </w:pPr>
    </w:p>
    <w:p w:rsidR="00EA5EA1" w:rsidRDefault="00EA5EA1">
      <w:pPr>
        <w:pStyle w:val="Odstavecseseznamem"/>
        <w:numPr>
          <w:ilvl w:val="0"/>
          <w:numId w:val="2"/>
        </w:numPr>
        <w:jc w:val="center"/>
        <w:rPr>
          <w:rFonts w:ascii="Times New Roman" w:hAnsi="Times New Roman" w:cs="Times New Roman"/>
          <w:b/>
        </w:rPr>
      </w:pPr>
    </w:p>
    <w:p w:rsidR="00EA5EA1" w:rsidRDefault="00366104">
      <w:pPr>
        <w:jc w:val="center"/>
        <w:rPr>
          <w:rFonts w:ascii="Times New Roman" w:hAnsi="Times New Roman" w:cs="Times New Roman"/>
          <w:b/>
        </w:rPr>
      </w:pPr>
      <w:r>
        <w:rPr>
          <w:rFonts w:ascii="Times New Roman" w:hAnsi="Times New Roman" w:cs="Times New Roman"/>
          <w:b/>
        </w:rPr>
        <w:t>Charakter spolku</w:t>
      </w:r>
    </w:p>
    <w:p w:rsidR="00EA5EA1" w:rsidRDefault="00366104">
      <w:pPr>
        <w:pStyle w:val="Odstavecseseznamem"/>
        <w:numPr>
          <w:ilvl w:val="1"/>
          <w:numId w:val="2"/>
        </w:numPr>
        <w:rPr>
          <w:rFonts w:ascii="Times New Roman" w:hAnsi="Times New Roman" w:cs="Times New Roman"/>
          <w:b/>
        </w:rPr>
      </w:pPr>
      <w:r>
        <w:rPr>
          <w:rFonts w:ascii="Times New Roman" w:hAnsi="Times New Roman" w:cs="Times New Roman"/>
        </w:rPr>
        <w:t xml:space="preserve">Spolek je dobrovolným, nezávislým, nepolitickým a neziskovým svazkem členů spolčených na základě společného zájmu. </w:t>
      </w:r>
    </w:p>
    <w:p w:rsidR="00EA5EA1" w:rsidRDefault="00EA5EA1">
      <w:pPr>
        <w:ind w:left="0" w:firstLine="0"/>
        <w:rPr>
          <w:rFonts w:ascii="Times New Roman" w:hAnsi="Times New Roman" w:cs="Times New Roman"/>
          <w:b/>
        </w:rPr>
      </w:pPr>
    </w:p>
    <w:p w:rsidR="00EA5EA1" w:rsidRDefault="00EA5EA1">
      <w:pPr>
        <w:pStyle w:val="Odstavecseseznamem"/>
        <w:numPr>
          <w:ilvl w:val="0"/>
          <w:numId w:val="2"/>
        </w:numPr>
        <w:jc w:val="center"/>
        <w:rPr>
          <w:rFonts w:ascii="Times New Roman" w:hAnsi="Times New Roman" w:cs="Times New Roman"/>
          <w:b/>
        </w:rPr>
      </w:pPr>
    </w:p>
    <w:p w:rsidR="00EA5EA1" w:rsidRDefault="00366104">
      <w:pPr>
        <w:ind w:left="0" w:firstLine="0"/>
        <w:jc w:val="center"/>
        <w:rPr>
          <w:rFonts w:ascii="Times New Roman" w:hAnsi="Times New Roman" w:cs="Times New Roman"/>
          <w:b/>
        </w:rPr>
      </w:pPr>
      <w:r>
        <w:rPr>
          <w:rFonts w:ascii="Times New Roman" w:hAnsi="Times New Roman" w:cs="Times New Roman"/>
          <w:b/>
        </w:rPr>
        <w:t>Základní účel spolku a formy činnosti</w:t>
      </w:r>
    </w:p>
    <w:p w:rsidR="00EA5EA1" w:rsidRDefault="00366104">
      <w:pPr>
        <w:pStyle w:val="Odstavecseseznamem"/>
        <w:numPr>
          <w:ilvl w:val="1"/>
          <w:numId w:val="2"/>
        </w:numPr>
        <w:rPr>
          <w:rFonts w:ascii="Times New Roman" w:hAnsi="Times New Roman" w:cs="Times New Roman"/>
          <w:b/>
        </w:rPr>
      </w:pPr>
      <w:r>
        <w:rPr>
          <w:rFonts w:ascii="Times New Roman" w:hAnsi="Times New Roman" w:cs="Times New Roman"/>
        </w:rPr>
        <w:t xml:space="preserve">Účelem spolku je metodická, poradenská a finanční podpora výchovně vzdělávací činnosti Mateřské školy Brno, Bílého 24, příspěvková organizace, IČ: </w:t>
      </w:r>
      <w:r>
        <w:rPr>
          <w:rFonts w:ascii="Times New Roman" w:hAnsi="Times New Roman" w:cs="Times New Roman"/>
          <w:color w:val="000000"/>
        </w:rPr>
        <w:t>70888019</w:t>
      </w:r>
      <w:r>
        <w:rPr>
          <w:rFonts w:ascii="Times New Roman" w:hAnsi="Times New Roman" w:cs="Times New Roman"/>
        </w:rPr>
        <w:t xml:space="preserve"> (dále jen „MŠ“), se sídlem Bílého 98/24, 602 00 Brno. </w:t>
      </w:r>
    </w:p>
    <w:p w:rsidR="00EA5EA1" w:rsidRDefault="00366104">
      <w:pPr>
        <w:pStyle w:val="Odstavecseseznamem"/>
        <w:numPr>
          <w:ilvl w:val="1"/>
          <w:numId w:val="2"/>
        </w:numPr>
        <w:rPr>
          <w:rFonts w:ascii="Times New Roman" w:hAnsi="Times New Roman" w:cs="Times New Roman"/>
          <w:b/>
        </w:rPr>
      </w:pPr>
      <w:r>
        <w:rPr>
          <w:rFonts w:ascii="Times New Roman" w:hAnsi="Times New Roman" w:cs="Times New Roman"/>
        </w:rPr>
        <w:t xml:space="preserve">Činnost spolku spočívá především v: </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t xml:space="preserve">získávání materiálních a finančních prostředků s cílem podporovat školní, zájmové, společenské i mimoškolní aktivity dětí, </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t xml:space="preserve">podpoře a pomoci při zlepšení vybavení školy, modernizace výuky, vylepšení vnitřního a vnějšího prostředí školy, pořádání školních akcí, </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t xml:space="preserve">zprostředkování přenosu informací mezi školou a rodiči, </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 xml:space="preserve">úzké spolupráci a seznamování vedení školy s náměty a připomínkami rodičů, podávání podnětů a doporučení, </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 xml:space="preserve">informování členů, ostatních rodičů, pracovníků školy, veřejnosti i dětí školy o konkrétních aktivitách spolku a jejich výsledcích.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Spolek při své činnosti spolupracuje s MŠ, zejména:</w:t>
      </w:r>
    </w:p>
    <w:p w:rsidR="00EA5EA1" w:rsidRDefault="00366104">
      <w:pPr>
        <w:pStyle w:val="Odstavecseseznamem"/>
        <w:numPr>
          <w:ilvl w:val="3"/>
          <w:numId w:val="2"/>
        </w:numPr>
      </w:pPr>
      <w:r>
        <w:rPr>
          <w:rFonts w:ascii="Times New Roman" w:hAnsi="Times New Roman" w:cs="Times New Roman"/>
        </w:rPr>
        <w:t xml:space="preserve">ředitelka MŠ má právo účastnit se každého jednání rady rodičů a zúčastní se jednání vždy, kde je o to spolkem požádána, </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lastRenderedPageBreak/>
        <w:t xml:space="preserve">spolek může využívat ke své činnosti prostory MŠ, a to na základě povolení MŠ. </w:t>
      </w:r>
    </w:p>
    <w:p w:rsidR="00EA5EA1" w:rsidRDefault="00EA5EA1">
      <w:pPr>
        <w:ind w:left="1843" w:firstLine="0"/>
        <w:rPr>
          <w:rFonts w:ascii="Times New Roman" w:hAnsi="Times New Roman" w:cs="Times New Roman"/>
        </w:rPr>
      </w:pPr>
    </w:p>
    <w:p w:rsidR="00EA5EA1" w:rsidRDefault="00EA5EA1">
      <w:pPr>
        <w:pStyle w:val="Odstavecseseznamem"/>
        <w:numPr>
          <w:ilvl w:val="0"/>
          <w:numId w:val="2"/>
        </w:numPr>
        <w:jc w:val="center"/>
        <w:rPr>
          <w:rFonts w:ascii="Times New Roman" w:hAnsi="Times New Roman" w:cs="Times New Roman"/>
          <w:b/>
        </w:rPr>
      </w:pPr>
    </w:p>
    <w:p w:rsidR="00EA5EA1" w:rsidRDefault="00366104">
      <w:pPr>
        <w:ind w:left="0" w:firstLine="0"/>
        <w:jc w:val="center"/>
        <w:rPr>
          <w:rFonts w:ascii="Times New Roman" w:hAnsi="Times New Roman" w:cs="Times New Roman"/>
          <w:b/>
        </w:rPr>
      </w:pPr>
      <w:r>
        <w:rPr>
          <w:rFonts w:ascii="Times New Roman" w:hAnsi="Times New Roman" w:cs="Times New Roman"/>
          <w:b/>
        </w:rPr>
        <w:t>Členství ve spolku</w:t>
      </w:r>
    </w:p>
    <w:p w:rsidR="00EA5EA1" w:rsidRDefault="00366104">
      <w:pPr>
        <w:pStyle w:val="Odstavecseseznamem"/>
        <w:numPr>
          <w:ilvl w:val="1"/>
          <w:numId w:val="2"/>
        </w:numPr>
      </w:pPr>
      <w:r>
        <w:rPr>
          <w:rFonts w:ascii="Times New Roman" w:hAnsi="Times New Roman" w:cs="Times New Roman"/>
        </w:rPr>
        <w:t>Členem spolku se může stát zákonný zástupce dítěte přijatého k předškolnímu vzdělávání do MŠ Bílého 24, Brno, a to okamžikem úhrady členského příspěvku, jehož výše je stanovena Radou rodičů.</w:t>
      </w:r>
    </w:p>
    <w:p w:rsidR="00EA5EA1" w:rsidRDefault="00366104">
      <w:pPr>
        <w:pStyle w:val="Odstavecseseznamem"/>
        <w:numPr>
          <w:ilvl w:val="1"/>
          <w:numId w:val="2"/>
        </w:numPr>
      </w:pPr>
      <w:r>
        <w:rPr>
          <w:rFonts w:ascii="Times New Roman" w:hAnsi="Times New Roman" w:cs="Times New Roman"/>
        </w:rPr>
        <w:t>Okamžikem vzniku členství ve spolku vznikají práva a povinnosti členů spolku plynoucí pro ně z členství ve spolku.</w:t>
      </w:r>
    </w:p>
    <w:p w:rsidR="00EA5EA1" w:rsidRDefault="00366104">
      <w:pPr>
        <w:pStyle w:val="Odstavecseseznamem"/>
        <w:numPr>
          <w:ilvl w:val="1"/>
          <w:numId w:val="2"/>
        </w:numPr>
      </w:pPr>
      <w:r>
        <w:rPr>
          <w:rFonts w:ascii="Times New Roman" w:hAnsi="Times New Roman" w:cs="Times New Roman"/>
        </w:rPr>
        <w:t>Spolek vede seznam členů. Zápisy a výmazy v seznamu provádí Rada rodičů. Každý z členů může nahlédnout do seznamu členů. Jiným osobám nebude záznam zpřístupněn, nerozhodne-li rada rodičů z důležitých důvodů jinak.</w:t>
      </w:r>
    </w:p>
    <w:p w:rsidR="00EA5EA1" w:rsidRDefault="00366104">
      <w:pPr>
        <w:pStyle w:val="Odstavecseseznamem"/>
        <w:numPr>
          <w:ilvl w:val="1"/>
          <w:numId w:val="2"/>
        </w:numPr>
      </w:pPr>
      <w:r>
        <w:rPr>
          <w:rFonts w:ascii="Times New Roman" w:hAnsi="Times New Roman" w:cs="Times New Roman"/>
        </w:rPr>
        <w:t>Osvobozen z placení členského příspěvku je pouze pokladník, a to v případě, pokud je zvolen z řad pracovníka školy a jehož děti nenavštěvují MŠ Bílého.</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Člen spolku má právo zejména:</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podílet se na činnosti spolku,</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být volen do orgánů spolku,</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být informován o dění ve spolku,</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účastnit se jednání rady rodičů,</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 xml:space="preserve">předkládat návrhy, připomínky a podněty k činnosti spolku.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Člen spolku je povinen zejména: </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 xml:space="preserve">dodržovat stanovy spolku, </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respektovat rozhodnutí orgánu spolku,</w:t>
      </w:r>
    </w:p>
    <w:p w:rsidR="00EA5EA1" w:rsidRDefault="00366104">
      <w:pPr>
        <w:pStyle w:val="Odstavecseseznamem"/>
        <w:numPr>
          <w:ilvl w:val="3"/>
          <w:numId w:val="2"/>
        </w:numPr>
      </w:pPr>
      <w:r>
        <w:rPr>
          <w:rFonts w:ascii="Times New Roman" w:hAnsi="Times New Roman" w:cs="Times New Roman"/>
        </w:rPr>
        <w:t>platit členské příspěvky ve spolkem stanoveném termínu (výjimku může mít pokladník, viz bod 4.3.)</w:t>
      </w:r>
    </w:p>
    <w:p w:rsidR="00EA5EA1" w:rsidRDefault="00EA5EA1">
      <w:pPr>
        <w:ind w:left="1843" w:firstLine="0"/>
        <w:rPr>
          <w:rFonts w:ascii="Times New Roman" w:hAnsi="Times New Roman" w:cs="Times New Roman"/>
        </w:rPr>
      </w:pPr>
    </w:p>
    <w:p w:rsidR="00EA5EA1" w:rsidRDefault="00EA5EA1">
      <w:pPr>
        <w:pStyle w:val="Odstavecseseznamem"/>
        <w:numPr>
          <w:ilvl w:val="0"/>
          <w:numId w:val="2"/>
        </w:numPr>
        <w:jc w:val="center"/>
        <w:rPr>
          <w:rFonts w:ascii="Times New Roman" w:hAnsi="Times New Roman" w:cs="Times New Roman"/>
          <w:b/>
        </w:rPr>
      </w:pPr>
    </w:p>
    <w:p w:rsidR="00EA5EA1" w:rsidRDefault="00366104">
      <w:pPr>
        <w:ind w:left="0" w:firstLine="0"/>
        <w:jc w:val="center"/>
        <w:rPr>
          <w:rFonts w:ascii="Times New Roman" w:hAnsi="Times New Roman" w:cs="Times New Roman"/>
          <w:b/>
        </w:rPr>
      </w:pPr>
      <w:r>
        <w:rPr>
          <w:rFonts w:ascii="Times New Roman" w:hAnsi="Times New Roman" w:cs="Times New Roman"/>
          <w:b/>
        </w:rPr>
        <w:t>Zánik členství</w:t>
      </w:r>
    </w:p>
    <w:p w:rsidR="00EA5EA1" w:rsidRDefault="00366104">
      <w:pPr>
        <w:pStyle w:val="Odstavecseseznamem"/>
        <w:numPr>
          <w:ilvl w:val="1"/>
          <w:numId w:val="2"/>
        </w:numPr>
        <w:rPr>
          <w:rFonts w:ascii="Times New Roman" w:hAnsi="Times New Roman" w:cs="Times New Roman"/>
          <w:b/>
        </w:rPr>
      </w:pPr>
      <w:r>
        <w:rPr>
          <w:rFonts w:ascii="Times New Roman" w:hAnsi="Times New Roman" w:cs="Times New Roman"/>
        </w:rPr>
        <w:t>Členství ve spolku zaniká:</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t>úmrtím člena spolku,</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t xml:space="preserve">nezaplacením členského příspěvku ve spolkem stanoveném termínu, </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lastRenderedPageBreak/>
        <w:t>vystoupením člena spolku písemným oznámením (v takovém případě nevzniká členovi spolku jakékoliv právo na kompenzaci již zaplaceného členského příspěvku),</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t xml:space="preserve">vyloučením člena spolku na základě rozhodnutí Rady rodičů, zejména pokud dojde k porušení členských povinností nebo jednání, které je v rozporu se stanovami nebo cíli spolku, nebo prokazatelně poškozuje zájmy a dobré jméno spolku. V případě vyloučení člena spolku se členský příspěvek nevrací. </w:t>
      </w:r>
    </w:p>
    <w:p w:rsidR="00EA5EA1" w:rsidRDefault="00366104">
      <w:pPr>
        <w:pStyle w:val="Odstavecseseznamem"/>
        <w:numPr>
          <w:ilvl w:val="3"/>
          <w:numId w:val="2"/>
        </w:numPr>
      </w:pPr>
      <w:r>
        <w:rPr>
          <w:rFonts w:ascii="Times New Roman" w:hAnsi="Times New Roman" w:cs="Times New Roman"/>
        </w:rPr>
        <w:t xml:space="preserve">zánikem spolku, </w:t>
      </w:r>
    </w:p>
    <w:p w:rsidR="00EA5EA1" w:rsidRPr="00A42836" w:rsidRDefault="00A42836" w:rsidP="001A525D">
      <w:pPr>
        <w:pStyle w:val="Odstavecseseznamem"/>
        <w:numPr>
          <w:ilvl w:val="3"/>
          <w:numId w:val="2"/>
        </w:numPr>
        <w:rPr>
          <w:rFonts w:ascii="Times New Roman" w:hAnsi="Times New Roman" w:cs="Times New Roman"/>
          <w:b/>
        </w:rPr>
      </w:pPr>
      <w:r>
        <w:rPr>
          <w:rFonts w:ascii="Times New Roman" w:hAnsi="Times New Roman" w:cs="Times New Roman"/>
        </w:rPr>
        <w:t>ukončením</w:t>
      </w:r>
      <w:r w:rsidR="00366104" w:rsidRPr="001A525D">
        <w:rPr>
          <w:rFonts w:ascii="Times New Roman" w:hAnsi="Times New Roman" w:cs="Times New Roman"/>
        </w:rPr>
        <w:t xml:space="preserve"> docházky dítěte členů spolku do MŠ.</w:t>
      </w:r>
    </w:p>
    <w:p w:rsidR="00A42836" w:rsidRPr="001A525D" w:rsidRDefault="00A42836" w:rsidP="00A42836">
      <w:pPr>
        <w:pStyle w:val="Odstavecseseznamem"/>
        <w:ind w:left="2410" w:firstLine="0"/>
        <w:rPr>
          <w:rFonts w:ascii="Times New Roman" w:hAnsi="Times New Roman" w:cs="Times New Roman"/>
          <w:b/>
        </w:rPr>
      </w:pPr>
    </w:p>
    <w:p w:rsidR="00EA5EA1" w:rsidRDefault="00EA5EA1">
      <w:pPr>
        <w:pStyle w:val="Odstavecseseznamem"/>
        <w:numPr>
          <w:ilvl w:val="0"/>
          <w:numId w:val="2"/>
        </w:numPr>
        <w:jc w:val="center"/>
        <w:rPr>
          <w:rFonts w:ascii="Times New Roman" w:hAnsi="Times New Roman" w:cs="Times New Roman"/>
          <w:b/>
        </w:rPr>
      </w:pPr>
    </w:p>
    <w:p w:rsidR="00EA5EA1" w:rsidRDefault="00366104">
      <w:pPr>
        <w:ind w:left="0" w:firstLine="0"/>
        <w:jc w:val="center"/>
        <w:rPr>
          <w:rFonts w:ascii="Times New Roman" w:hAnsi="Times New Roman" w:cs="Times New Roman"/>
          <w:b/>
        </w:rPr>
      </w:pPr>
      <w:r>
        <w:rPr>
          <w:rFonts w:ascii="Times New Roman" w:hAnsi="Times New Roman" w:cs="Times New Roman"/>
          <w:b/>
        </w:rPr>
        <w:t>Orgány spolku</w:t>
      </w:r>
    </w:p>
    <w:p w:rsidR="00EA5EA1" w:rsidRDefault="00366104">
      <w:pPr>
        <w:pStyle w:val="Odstavecseseznamem"/>
        <w:numPr>
          <w:ilvl w:val="1"/>
          <w:numId w:val="2"/>
        </w:numPr>
      </w:pPr>
      <w:r>
        <w:rPr>
          <w:rFonts w:ascii="Times New Roman" w:hAnsi="Times New Roman" w:cs="Times New Roman"/>
        </w:rPr>
        <w:t>Nejvyšším orgánem spolku je Rada rodičů, která je tvořena zástupci všech tříd MŠ, předsedou, místopředsedou a pokladníkem. Rada rodičů je volena z členů Spolku s funkčním obdobím 5 let.</w:t>
      </w:r>
    </w:p>
    <w:p w:rsidR="00EA5EA1" w:rsidRDefault="00366104">
      <w:pPr>
        <w:pStyle w:val="Odstavecseseznamem"/>
        <w:numPr>
          <w:ilvl w:val="1"/>
          <w:numId w:val="2"/>
        </w:numPr>
      </w:pPr>
      <w:r>
        <w:rPr>
          <w:rFonts w:ascii="Times New Roman" w:hAnsi="Times New Roman" w:cs="Times New Roman"/>
        </w:rPr>
        <w:t>Zástupce jednotlivých tříd jmenují ze svého středu členové každé třídy.</w:t>
      </w:r>
    </w:p>
    <w:p w:rsidR="00EA5EA1" w:rsidRDefault="00366104">
      <w:pPr>
        <w:pStyle w:val="Odstavecseseznamem"/>
        <w:numPr>
          <w:ilvl w:val="1"/>
          <w:numId w:val="2"/>
        </w:numPr>
        <w:rPr>
          <w:rFonts w:ascii="Times New Roman" w:hAnsi="Times New Roman" w:cs="Times New Roman"/>
          <w:b/>
        </w:rPr>
      </w:pPr>
      <w:r>
        <w:rPr>
          <w:rFonts w:ascii="Times New Roman" w:hAnsi="Times New Roman" w:cs="Times New Roman"/>
        </w:rPr>
        <w:t xml:space="preserve">Do působnosti Rady rodičů patří zejména: </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t xml:space="preserve">volba a odvolání předsedy, místopředsedy a pokladníka spolku, </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t xml:space="preserve">koordinace činnosti spolku a jeho poslání, </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t>rozhodování o případných změnách stanov,</w:t>
      </w:r>
    </w:p>
    <w:p w:rsidR="00EA5EA1" w:rsidRPr="001A525D" w:rsidRDefault="00366104">
      <w:pPr>
        <w:pStyle w:val="Odstavecseseznamem"/>
        <w:numPr>
          <w:ilvl w:val="3"/>
          <w:numId w:val="2"/>
        </w:numPr>
        <w:rPr>
          <w:rFonts w:ascii="Times New Roman" w:hAnsi="Times New Roman" w:cs="Times New Roman"/>
          <w:b/>
        </w:rPr>
      </w:pPr>
      <w:r w:rsidRPr="001A525D">
        <w:rPr>
          <w:rFonts w:ascii="Times New Roman" w:hAnsi="Times New Roman" w:cs="Times New Roman"/>
        </w:rPr>
        <w:t xml:space="preserve">stanovuje výši ročního členského příspěvku, </w:t>
      </w:r>
    </w:p>
    <w:p w:rsidR="00EA5EA1" w:rsidRDefault="00366104">
      <w:pPr>
        <w:pStyle w:val="Odstavecseseznamem"/>
        <w:numPr>
          <w:ilvl w:val="3"/>
          <w:numId w:val="2"/>
        </w:numPr>
        <w:rPr>
          <w:rFonts w:ascii="Times New Roman" w:hAnsi="Times New Roman" w:cs="Times New Roman"/>
          <w:b/>
        </w:rPr>
      </w:pPr>
      <w:r>
        <w:rPr>
          <w:rFonts w:ascii="Times New Roman" w:hAnsi="Times New Roman" w:cs="Times New Roman"/>
        </w:rPr>
        <w:t>projednávání podnětů, návrhů a stížností členů spolku,</w:t>
      </w:r>
    </w:p>
    <w:p w:rsidR="00EA5EA1" w:rsidRPr="001A525D" w:rsidRDefault="00366104">
      <w:pPr>
        <w:pStyle w:val="Odstavecseseznamem"/>
        <w:numPr>
          <w:ilvl w:val="3"/>
          <w:numId w:val="2"/>
        </w:numPr>
        <w:rPr>
          <w:rFonts w:ascii="Times New Roman" w:hAnsi="Times New Roman" w:cs="Times New Roman"/>
          <w:b/>
        </w:rPr>
      </w:pPr>
      <w:r w:rsidRPr="001A525D">
        <w:rPr>
          <w:rFonts w:ascii="Times New Roman" w:hAnsi="Times New Roman" w:cs="Times New Roman"/>
        </w:rPr>
        <w:t xml:space="preserve">schvalování rozpočtu spolku, </w:t>
      </w:r>
    </w:p>
    <w:p w:rsidR="00EA5EA1" w:rsidRPr="001A525D" w:rsidRDefault="00366104">
      <w:pPr>
        <w:pStyle w:val="Odstavecseseznamem"/>
        <w:numPr>
          <w:ilvl w:val="3"/>
          <w:numId w:val="2"/>
        </w:numPr>
        <w:rPr>
          <w:rFonts w:ascii="Times New Roman" w:hAnsi="Times New Roman" w:cs="Times New Roman"/>
        </w:rPr>
      </w:pPr>
      <w:r w:rsidRPr="001A525D">
        <w:rPr>
          <w:rFonts w:ascii="Times New Roman" w:hAnsi="Times New Roman" w:cs="Times New Roman"/>
        </w:rPr>
        <w:t xml:space="preserve">rozhodování o vyloučení člena spolku, </w:t>
      </w:r>
    </w:p>
    <w:p w:rsidR="00EA5EA1" w:rsidRPr="001A525D" w:rsidRDefault="00366104">
      <w:pPr>
        <w:pStyle w:val="Odstavecseseznamem"/>
        <w:numPr>
          <w:ilvl w:val="3"/>
          <w:numId w:val="2"/>
        </w:numPr>
        <w:rPr>
          <w:rFonts w:ascii="Times New Roman" w:hAnsi="Times New Roman" w:cs="Times New Roman"/>
        </w:rPr>
      </w:pPr>
      <w:r w:rsidRPr="001A525D">
        <w:rPr>
          <w:rFonts w:ascii="Times New Roman" w:hAnsi="Times New Roman" w:cs="Times New Roman"/>
        </w:rPr>
        <w:t xml:space="preserve">rozhodování o zrušení spolku s likvidací nebo jeho přeměně,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Radu rodičů spolku svolává předseda spolku nejméně jednou ročně. Usnášeníschopná je, pokud se jí účastní alespoň jedna třetina všech členů Rady rodičů.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Hlasovací právo náleží každému zástupci třídy, předsedovi a místopředsedovi. Pokladník se hlasování neúčastní, jeho hlas je jen poradní.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Rada rodičů rozhoduje prostou většinou přítomných členů. Při rovnosti hlasů rozhoduje hlas předsedy.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O zrušení spolku s likvidací nebo jeho přeměně rozhoduje kvalifikovanou většinou.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Rady rodičů mají právo účastnit se všichni členové spolku.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Z každého jednání rady rodičů je pověřeným členem do třiceti dnů vyhotoven zápis, který bude zveřejněn na nástěnce MŠ.</w:t>
      </w:r>
    </w:p>
    <w:p w:rsidR="00EA5EA1" w:rsidRDefault="00366104">
      <w:pPr>
        <w:pStyle w:val="Odstavecseseznamem"/>
        <w:numPr>
          <w:ilvl w:val="1"/>
          <w:numId w:val="2"/>
        </w:numPr>
      </w:pPr>
      <w:r>
        <w:rPr>
          <w:rFonts w:ascii="Times New Roman" w:hAnsi="Times New Roman" w:cs="Times New Roman"/>
        </w:rPr>
        <w:lastRenderedPageBreak/>
        <w:t xml:space="preserve">Předseda spolku je jeho statutárním orgánem. Předseda spolku zastupuje spolek ve všech věcech, jedná jménem spolku a činí za něj právní úkony; o svých jednáních je povinen informovat radu rodičů. Předseda spolku je volen Radou rodičů. Jeho funkční období je pětileté.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Do působnosti předsedy spolku náleží zejména: </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 xml:space="preserve">vedení administrativy a dokumentace spolku, včetně archivace písemností, </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oprávnění pověřit další členy spolku ke konkrétním jednáním,</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svolává zasedání Rady rodičů spolku,</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 xml:space="preserve">spolupráce s ředitelkou MŠ, </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 xml:space="preserve">koordinace činnosti spolku.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Výkon funkce předsedy končí dnem jeho odvolání Radou rodičů, dohodou, úmrtím, zánikem spo</w:t>
      </w:r>
      <w:r w:rsidR="00A42836">
        <w:rPr>
          <w:rFonts w:ascii="Times New Roman" w:hAnsi="Times New Roman" w:cs="Times New Roman"/>
        </w:rPr>
        <w:t xml:space="preserve">lku, vypršením funkčního období nebo ukončením </w:t>
      </w:r>
      <w:r w:rsidR="00234AF0">
        <w:rPr>
          <w:rFonts w:ascii="Times New Roman" w:hAnsi="Times New Roman" w:cs="Times New Roman"/>
        </w:rPr>
        <w:t xml:space="preserve">docházky dítěte členů spolku do MŠ. </w:t>
      </w:r>
      <w:r>
        <w:rPr>
          <w:rFonts w:ascii="Times New Roman" w:hAnsi="Times New Roman" w:cs="Times New Roman"/>
        </w:rPr>
        <w:t xml:space="preserve">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Předseda spolku je oprávněn delegovat své kompetence na další členy rady rodičů, případně na další členy spolku.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Místopředseda spolku zastupuje předsedu spolku v době, kdy ten nemůže vykonávat svoji funkci a po dobu zastupování přejímá jeho práva a povinnosti, a to na základě písemného pověření předsedy nebo Rady rodičů. Místopředseda spolku je volen Radou rodičů, jeho funkční období je tříleté. Pokud předseda spolku přestane vykonávat svou činnost, stává se místopředseda spolku statutárním orgánem spolku do doby zvolení nového předsedy spolku. V případě odstoupení či odvolání místopředsedy spolku přecházejí veškeré pravomoci na Radu rodičů.</w:t>
      </w:r>
    </w:p>
    <w:p w:rsidR="00EA5EA1" w:rsidRDefault="00EA5EA1">
      <w:pPr>
        <w:ind w:left="0" w:firstLine="0"/>
        <w:rPr>
          <w:rFonts w:ascii="Times New Roman" w:hAnsi="Times New Roman" w:cs="Times New Roman"/>
        </w:rPr>
      </w:pPr>
    </w:p>
    <w:p w:rsidR="00EA5EA1" w:rsidRDefault="00EA5EA1">
      <w:pPr>
        <w:pStyle w:val="Odstavecseseznamem"/>
        <w:numPr>
          <w:ilvl w:val="0"/>
          <w:numId w:val="2"/>
        </w:numPr>
        <w:jc w:val="center"/>
        <w:rPr>
          <w:rFonts w:ascii="Times New Roman" w:hAnsi="Times New Roman" w:cs="Times New Roman"/>
          <w:b/>
        </w:rPr>
      </w:pPr>
    </w:p>
    <w:p w:rsidR="00EA5EA1" w:rsidRDefault="00366104">
      <w:pPr>
        <w:ind w:left="0" w:firstLine="0"/>
        <w:jc w:val="center"/>
        <w:rPr>
          <w:rFonts w:ascii="Times New Roman" w:hAnsi="Times New Roman" w:cs="Times New Roman"/>
          <w:b/>
        </w:rPr>
      </w:pPr>
      <w:r>
        <w:rPr>
          <w:rFonts w:ascii="Times New Roman" w:hAnsi="Times New Roman" w:cs="Times New Roman"/>
          <w:b/>
        </w:rPr>
        <w:t>Hospodaření spolku</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Spolek hospodaří s prostředky získanými ze členských příspěvků ve výši schválené Radou rodičů, prostředky získanými prostřednictvím dotací a grantů a případnými dary od fyzických a právnických osob.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Platnost členských příspěvků odpovídá školnímu roku, tedy od září do srpna. Příspěvky jsou splatné ve spolkem stanoveném termínu. Výši členských příspěvků a způsob výběru schvaluje Rada rodičů.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Získané prostředky spolku jsou vynakládány výhradně na úkony spojené s předmětem činnosti spolku a ve prospěch žáků MŠ, řádně podložené účetními doklady. </w:t>
      </w:r>
    </w:p>
    <w:p w:rsidR="00EA5EA1" w:rsidRDefault="00366104">
      <w:pPr>
        <w:pStyle w:val="Odstavecseseznamem"/>
        <w:numPr>
          <w:ilvl w:val="1"/>
          <w:numId w:val="2"/>
        </w:numPr>
      </w:pPr>
      <w:r>
        <w:rPr>
          <w:rFonts w:ascii="Times New Roman" w:hAnsi="Times New Roman" w:cs="Times New Roman"/>
        </w:rPr>
        <w:t xml:space="preserve">Dispoziční právo k účtu má předseda a pokladník spolku.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Pokladník spolku odpovídá za to, že se hospodaření spolku řídí platnými právními předpisy a za řádně vedené účetnictví spolku. Pokladník předkládá Radě rodičů účetní závěrku a zprávu o hospodaření spolku.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lastRenderedPageBreak/>
        <w:t xml:space="preserve">Každý člen spolku má právo kdykoliv nahlédnout do hospodaření spolku po předchozí domluvě s pokladníkem.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Členem rady rodičů s funkcí pokladníka může být zvolen i externí spolupracovník, zejména pracovník školy.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V případě zániku spolku je jeho majetek po provedené likvidaci předán jako sponzorský dar Mateřské škole Brno, Bílého 24, příspěvková organizace. </w:t>
      </w:r>
    </w:p>
    <w:p w:rsidR="00EA5EA1" w:rsidRDefault="00EA5EA1">
      <w:pPr>
        <w:ind w:left="0" w:firstLine="0"/>
        <w:rPr>
          <w:rFonts w:ascii="Times New Roman" w:hAnsi="Times New Roman" w:cs="Times New Roman"/>
        </w:rPr>
      </w:pPr>
    </w:p>
    <w:p w:rsidR="00EA5EA1" w:rsidRDefault="00EA5EA1">
      <w:pPr>
        <w:pStyle w:val="Odstavecseseznamem"/>
        <w:numPr>
          <w:ilvl w:val="0"/>
          <w:numId w:val="2"/>
        </w:numPr>
        <w:jc w:val="center"/>
        <w:rPr>
          <w:rFonts w:ascii="Times New Roman" w:hAnsi="Times New Roman" w:cs="Times New Roman"/>
          <w:b/>
        </w:rPr>
      </w:pPr>
    </w:p>
    <w:p w:rsidR="00EA5EA1" w:rsidRDefault="00366104">
      <w:pPr>
        <w:ind w:left="0" w:firstLine="0"/>
        <w:jc w:val="center"/>
        <w:rPr>
          <w:rFonts w:ascii="Times New Roman" w:hAnsi="Times New Roman" w:cs="Times New Roman"/>
          <w:b/>
        </w:rPr>
      </w:pPr>
      <w:r>
        <w:rPr>
          <w:rFonts w:ascii="Times New Roman" w:hAnsi="Times New Roman" w:cs="Times New Roman"/>
          <w:b/>
        </w:rPr>
        <w:t>Zánik spolku</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Spolek zaniká:</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 xml:space="preserve">rozhodnutím Rady rodičů, </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 xml:space="preserve">dobrovolným rozpuštěním nebo sloučením s jiným spolkem, </w:t>
      </w:r>
    </w:p>
    <w:p w:rsidR="00EA5EA1" w:rsidRDefault="00366104">
      <w:pPr>
        <w:pStyle w:val="Odstavecseseznamem"/>
        <w:numPr>
          <w:ilvl w:val="3"/>
          <w:numId w:val="2"/>
        </w:numPr>
        <w:rPr>
          <w:rFonts w:ascii="Times New Roman" w:hAnsi="Times New Roman" w:cs="Times New Roman"/>
        </w:rPr>
      </w:pPr>
      <w:r>
        <w:rPr>
          <w:rFonts w:ascii="Times New Roman" w:hAnsi="Times New Roman" w:cs="Times New Roman"/>
        </w:rPr>
        <w:t xml:space="preserve">pravomocným rozhodnutím příslušných orgánů. </w:t>
      </w:r>
    </w:p>
    <w:p w:rsidR="00EA5EA1" w:rsidRDefault="00EA5EA1">
      <w:pPr>
        <w:rPr>
          <w:rFonts w:ascii="Times New Roman" w:hAnsi="Times New Roman" w:cs="Times New Roman"/>
        </w:rPr>
      </w:pPr>
    </w:p>
    <w:p w:rsidR="00EA5EA1" w:rsidRDefault="00EA5EA1">
      <w:pPr>
        <w:pStyle w:val="Odstavecseseznamem"/>
        <w:numPr>
          <w:ilvl w:val="0"/>
          <w:numId w:val="2"/>
        </w:numPr>
        <w:jc w:val="center"/>
        <w:rPr>
          <w:rFonts w:ascii="Times New Roman" w:hAnsi="Times New Roman" w:cs="Times New Roman"/>
          <w:b/>
        </w:rPr>
      </w:pPr>
    </w:p>
    <w:p w:rsidR="00EA5EA1" w:rsidRDefault="00366104">
      <w:pPr>
        <w:ind w:left="0" w:firstLine="0"/>
        <w:jc w:val="center"/>
        <w:rPr>
          <w:rFonts w:ascii="Times New Roman" w:hAnsi="Times New Roman" w:cs="Times New Roman"/>
          <w:b/>
        </w:rPr>
      </w:pPr>
      <w:r>
        <w:rPr>
          <w:rFonts w:ascii="Times New Roman" w:hAnsi="Times New Roman" w:cs="Times New Roman"/>
          <w:b/>
        </w:rPr>
        <w:t>Závěrečná ustanovení</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Záležitosti neupravené těmito stanovami se řídí obecně závaznými právními předpisy. </w:t>
      </w:r>
    </w:p>
    <w:p w:rsidR="00EA5EA1" w:rsidRDefault="00366104">
      <w:pPr>
        <w:pStyle w:val="Odstavecseseznamem"/>
        <w:numPr>
          <w:ilvl w:val="1"/>
          <w:numId w:val="2"/>
        </w:numPr>
        <w:rPr>
          <w:rFonts w:ascii="Times New Roman" w:hAnsi="Times New Roman" w:cs="Times New Roman"/>
        </w:rPr>
      </w:pPr>
      <w:r>
        <w:rPr>
          <w:rFonts w:ascii="Times New Roman" w:hAnsi="Times New Roman" w:cs="Times New Roman"/>
        </w:rPr>
        <w:t xml:space="preserve">Stanovy byly schváleny na ustavující schůzi dne 11. 9. 2018 Radou rodičů. Účinnosti nabývají dnem zápisu do spolkového rejstříku vedeného u Krajského soudu v Brně. </w:t>
      </w:r>
    </w:p>
    <w:p w:rsidR="00EA5EA1" w:rsidRDefault="00EA5EA1">
      <w:pPr>
        <w:pStyle w:val="Odstavecseseznamem"/>
        <w:ind w:left="567" w:firstLine="0"/>
        <w:rPr>
          <w:rFonts w:ascii="Times New Roman" w:hAnsi="Times New Roman" w:cs="Times New Roman"/>
        </w:rPr>
      </w:pPr>
    </w:p>
    <w:p w:rsidR="00EA5EA1" w:rsidRDefault="00EA5EA1">
      <w:pPr>
        <w:pStyle w:val="Odstavecseseznamem"/>
        <w:ind w:left="2268" w:firstLine="0"/>
        <w:rPr>
          <w:rFonts w:ascii="Times New Roman" w:hAnsi="Times New Roman" w:cs="Times New Roman"/>
          <w:b/>
        </w:rPr>
      </w:pPr>
    </w:p>
    <w:p w:rsidR="00EA5EA1" w:rsidRDefault="00366104">
      <w:pPr>
        <w:ind w:left="0" w:firstLine="0"/>
        <w:rPr>
          <w:rFonts w:ascii="Times New Roman" w:hAnsi="Times New Roman" w:cs="Times New Roman"/>
        </w:rPr>
      </w:pPr>
      <w:r>
        <w:rPr>
          <w:rFonts w:ascii="Times New Roman" w:hAnsi="Times New Roman" w:cs="Times New Roman"/>
        </w:rPr>
        <w:t>Za vyhotovení a správ</w:t>
      </w:r>
      <w:r w:rsidR="00234AF0">
        <w:rPr>
          <w:rFonts w:ascii="Times New Roman" w:hAnsi="Times New Roman" w:cs="Times New Roman"/>
        </w:rPr>
        <w:t>nost odpovídá Simona Přibylová</w:t>
      </w:r>
      <w:r>
        <w:rPr>
          <w:rFonts w:ascii="Times New Roman" w:hAnsi="Times New Roman" w:cs="Times New Roman"/>
        </w:rPr>
        <w:t xml:space="preserve">, předseda spolku. </w:t>
      </w:r>
    </w:p>
    <w:p w:rsidR="00EA5EA1" w:rsidRDefault="00EA5EA1">
      <w:pPr>
        <w:ind w:left="0" w:firstLine="0"/>
        <w:rPr>
          <w:rFonts w:ascii="Times New Roman" w:hAnsi="Times New Roman" w:cs="Times New Roman"/>
        </w:rPr>
      </w:pPr>
    </w:p>
    <w:p w:rsidR="00EA5EA1" w:rsidRDefault="00234AF0">
      <w:pPr>
        <w:ind w:left="0" w:firstLine="0"/>
      </w:pPr>
      <w:r>
        <w:rPr>
          <w:rFonts w:ascii="Times New Roman" w:hAnsi="Times New Roman" w:cs="Times New Roman"/>
        </w:rPr>
        <w:t xml:space="preserve">Brno, </w:t>
      </w:r>
      <w:proofErr w:type="gramStart"/>
      <w:r>
        <w:rPr>
          <w:rFonts w:ascii="Times New Roman" w:hAnsi="Times New Roman" w:cs="Times New Roman"/>
        </w:rPr>
        <w:t>15.9.2022</w:t>
      </w:r>
      <w:proofErr w:type="gramEnd"/>
      <w:r w:rsidR="00366104">
        <w:rPr>
          <w:rFonts w:ascii="Times New Roman" w:hAnsi="Times New Roman" w:cs="Times New Roman"/>
        </w:rPr>
        <w:t xml:space="preserve"> </w:t>
      </w:r>
    </w:p>
    <w:sectPr w:rsidR="00EA5EA1" w:rsidSect="00EA5EA1">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40FC0"/>
    <w:multiLevelType w:val="multilevel"/>
    <w:tmpl w:val="9A88DAE4"/>
    <w:lvl w:ilvl="0">
      <w:start w:val="1"/>
      <w:numFmt w:val="upperRoman"/>
      <w:pStyle w:val="Nadpis11"/>
      <w:lvlText w:val="Článek %1."/>
      <w:lvlJc w:val="left"/>
      <w:pPr>
        <w:ind w:left="0" w:firstLine="0"/>
      </w:pPr>
      <w:rPr>
        <w:b/>
      </w:rPr>
    </w:lvl>
    <w:lvl w:ilvl="1">
      <w:start w:val="1"/>
      <w:numFmt w:val="decimal"/>
      <w:pStyle w:val="Nadpis21"/>
      <w:lvlText w:val="Oddíl %1.%2.1"/>
      <w:lvlJc w:val="left"/>
      <w:pPr>
        <w:ind w:left="0" w:firstLine="0"/>
      </w:pPr>
    </w:lvl>
    <w:lvl w:ilvl="2">
      <w:start w:val="1"/>
      <w:numFmt w:val="lowerLetter"/>
      <w:pStyle w:val="Nadpis31"/>
      <w:lvlText w:val="(%3)"/>
      <w:lvlJc w:val="left"/>
      <w:pPr>
        <w:ind w:left="720" w:hanging="432"/>
      </w:pPr>
    </w:lvl>
    <w:lvl w:ilvl="3">
      <w:start w:val="1"/>
      <w:numFmt w:val="lowerRoman"/>
      <w:pStyle w:val="Nadpis41"/>
      <w:lvlText w:val="(%4)"/>
      <w:lvlJc w:val="right"/>
      <w:pPr>
        <w:ind w:left="864" w:hanging="144"/>
      </w:pPr>
    </w:lvl>
    <w:lvl w:ilvl="4">
      <w:start w:val="1"/>
      <w:numFmt w:val="decimal"/>
      <w:pStyle w:val="Nadpis51"/>
      <w:lvlText w:val="%5)"/>
      <w:lvlJc w:val="left"/>
      <w:pPr>
        <w:ind w:left="1008" w:hanging="432"/>
      </w:pPr>
    </w:lvl>
    <w:lvl w:ilvl="5">
      <w:start w:val="1"/>
      <w:numFmt w:val="lowerLetter"/>
      <w:pStyle w:val="Nadpis61"/>
      <w:lvlText w:val="%6)"/>
      <w:lvlJc w:val="left"/>
      <w:pPr>
        <w:ind w:left="1152" w:hanging="432"/>
      </w:pPr>
    </w:lvl>
    <w:lvl w:ilvl="6">
      <w:start w:val="1"/>
      <w:numFmt w:val="lowerRoman"/>
      <w:pStyle w:val="Nadpis71"/>
      <w:lvlText w:val="%7)"/>
      <w:lvlJc w:val="right"/>
      <w:pPr>
        <w:ind w:left="1296" w:hanging="288"/>
      </w:pPr>
    </w:lvl>
    <w:lvl w:ilvl="7">
      <w:start w:val="1"/>
      <w:numFmt w:val="lowerLetter"/>
      <w:pStyle w:val="Nadpis81"/>
      <w:lvlText w:val="%8."/>
      <w:lvlJc w:val="left"/>
      <w:pPr>
        <w:ind w:left="1440" w:hanging="432"/>
      </w:pPr>
    </w:lvl>
    <w:lvl w:ilvl="8">
      <w:start w:val="1"/>
      <w:numFmt w:val="lowerRoman"/>
      <w:pStyle w:val="Nadpis91"/>
      <w:lvlText w:val="%9."/>
      <w:lvlJc w:val="right"/>
      <w:pPr>
        <w:ind w:left="1584" w:hanging="144"/>
      </w:pPr>
    </w:lvl>
  </w:abstractNum>
  <w:abstractNum w:abstractNumId="1">
    <w:nsid w:val="75FA5C66"/>
    <w:multiLevelType w:val="multilevel"/>
    <w:tmpl w:val="FD509796"/>
    <w:lvl w:ilvl="0">
      <w:start w:val="1"/>
      <w:numFmt w:val="decimal"/>
      <w:suff w:val="nothing"/>
      <w:lvlText w:val="Článek %1"/>
      <w:lvlJc w:val="left"/>
      <w:pPr>
        <w:ind w:left="567" w:hanging="567"/>
      </w:pPr>
      <w:rPr>
        <w:rFonts w:ascii="Times New Roman" w:hAnsi="Times New Roman" w:cs="Times New Roman"/>
        <w:b/>
        <w:sz w:val="22"/>
        <w:szCs w:val="22"/>
      </w:rPr>
    </w:lvl>
    <w:lvl w:ilvl="1">
      <w:start w:val="1"/>
      <w:numFmt w:val="decimal"/>
      <w:lvlText w:val="%1.%2"/>
      <w:lvlJc w:val="left"/>
      <w:pPr>
        <w:tabs>
          <w:tab w:val="num" w:pos="567"/>
        </w:tabs>
        <w:ind w:left="567" w:hanging="567"/>
      </w:pPr>
      <w:rPr>
        <w:rFonts w:ascii="Times New Roman" w:hAnsi="Times New Roman" w:cs="Times New Roman"/>
        <w:b/>
        <w:color w:val="00000A"/>
        <w:sz w:val="22"/>
        <w:szCs w:val="22"/>
      </w:rPr>
    </w:lvl>
    <w:lvl w:ilvl="2">
      <w:start w:val="1"/>
      <w:numFmt w:val="decimal"/>
      <w:lvlText w:val="%1.%2.%3"/>
      <w:lvlJc w:val="left"/>
      <w:pPr>
        <w:tabs>
          <w:tab w:val="num" w:pos="1276"/>
        </w:tabs>
        <w:ind w:left="1276" w:hanging="709"/>
      </w:pPr>
      <w:rPr>
        <w:rFonts w:cs="Times New Roman"/>
      </w:rPr>
    </w:lvl>
    <w:lvl w:ilvl="3">
      <w:start w:val="1"/>
      <w:numFmt w:val="lowerLetter"/>
      <w:lvlText w:val="%4."/>
      <w:lvlJc w:val="left"/>
      <w:pPr>
        <w:tabs>
          <w:tab w:val="num" w:pos="2410"/>
        </w:tabs>
        <w:ind w:left="2410" w:hanging="425"/>
      </w:pPr>
      <w:rPr>
        <w:rFonts w:ascii="Times New Roman" w:hAnsi="Times New Roman" w:cs="Times New Roman"/>
        <w:b/>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5EA1"/>
    <w:rsid w:val="00043BD2"/>
    <w:rsid w:val="001A525D"/>
    <w:rsid w:val="00234AF0"/>
    <w:rsid w:val="00366104"/>
    <w:rsid w:val="00747873"/>
    <w:rsid w:val="0086365A"/>
    <w:rsid w:val="009279E4"/>
    <w:rsid w:val="00A42836"/>
    <w:rsid w:val="00AE6D2A"/>
    <w:rsid w:val="00EA5EA1"/>
    <w:rsid w:val="00ED07A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5EA1"/>
    <w:pPr>
      <w:spacing w:before="120" w:after="120" w:line="360" w:lineRule="auto"/>
      <w:ind w:left="567" w:hanging="567"/>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link w:val="Nadpis1Char"/>
    <w:uiPriority w:val="9"/>
    <w:qFormat/>
    <w:rsid w:val="00C971D0"/>
    <w:pPr>
      <w:keepNext/>
      <w:keepLines/>
      <w:numPr>
        <w:numId w:val="1"/>
      </w:numPr>
      <w:spacing w:before="240" w:after="0"/>
      <w:outlineLvl w:val="0"/>
    </w:pPr>
    <w:rPr>
      <w:rFonts w:ascii="Times New Roman" w:eastAsiaTheme="majorEastAsia" w:hAnsi="Times New Roman" w:cstheme="majorBidi"/>
      <w:szCs w:val="32"/>
    </w:rPr>
  </w:style>
  <w:style w:type="paragraph" w:customStyle="1" w:styleId="Nadpis21">
    <w:name w:val="Nadpis 21"/>
    <w:basedOn w:val="Normln"/>
    <w:link w:val="Nadpis2Char"/>
    <w:uiPriority w:val="9"/>
    <w:semiHidden/>
    <w:unhideWhenUsed/>
    <w:qFormat/>
    <w:rsid w:val="00C971D0"/>
    <w:pPr>
      <w:keepNext/>
      <w:keepLines/>
      <w:numPr>
        <w:ilvl w:val="1"/>
        <w:numId w:val="1"/>
      </w:numPr>
      <w:spacing w:before="40" w:after="0"/>
      <w:outlineLvl w:val="1"/>
    </w:pPr>
    <w:rPr>
      <w:rFonts w:ascii="Times New Roman" w:eastAsiaTheme="majorEastAsia" w:hAnsi="Times New Roman" w:cstheme="majorBidi"/>
      <w:color w:val="000000" w:themeColor="text1"/>
      <w:szCs w:val="26"/>
    </w:rPr>
  </w:style>
  <w:style w:type="paragraph" w:customStyle="1" w:styleId="Nadpis31">
    <w:name w:val="Nadpis 31"/>
    <w:basedOn w:val="Normln"/>
    <w:link w:val="Nadpis3Char"/>
    <w:uiPriority w:val="9"/>
    <w:semiHidden/>
    <w:unhideWhenUsed/>
    <w:qFormat/>
    <w:rsid w:val="00C971D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Nadpis41">
    <w:name w:val="Nadpis 41"/>
    <w:basedOn w:val="Normln"/>
    <w:link w:val="Nadpis4Char"/>
    <w:uiPriority w:val="9"/>
    <w:semiHidden/>
    <w:unhideWhenUsed/>
    <w:qFormat/>
    <w:rsid w:val="00C971D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customStyle="1" w:styleId="Nadpis51">
    <w:name w:val="Nadpis 51"/>
    <w:basedOn w:val="Normln"/>
    <w:link w:val="Nadpis5Char"/>
    <w:uiPriority w:val="9"/>
    <w:semiHidden/>
    <w:unhideWhenUsed/>
    <w:qFormat/>
    <w:rsid w:val="00C971D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customStyle="1" w:styleId="Nadpis61">
    <w:name w:val="Nadpis 61"/>
    <w:basedOn w:val="Normln"/>
    <w:link w:val="Nadpis6Char"/>
    <w:uiPriority w:val="9"/>
    <w:semiHidden/>
    <w:unhideWhenUsed/>
    <w:qFormat/>
    <w:rsid w:val="00C971D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customStyle="1" w:styleId="Nadpis71">
    <w:name w:val="Nadpis 71"/>
    <w:basedOn w:val="Normln"/>
    <w:link w:val="Nadpis7Char"/>
    <w:uiPriority w:val="9"/>
    <w:semiHidden/>
    <w:unhideWhenUsed/>
    <w:qFormat/>
    <w:rsid w:val="00C971D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customStyle="1" w:styleId="Nadpis81">
    <w:name w:val="Nadpis 81"/>
    <w:basedOn w:val="Normln"/>
    <w:link w:val="Nadpis8Char"/>
    <w:uiPriority w:val="9"/>
    <w:semiHidden/>
    <w:unhideWhenUsed/>
    <w:qFormat/>
    <w:rsid w:val="00C971D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Nadpis91">
    <w:name w:val="Nadpis 91"/>
    <w:basedOn w:val="Normln"/>
    <w:link w:val="Nadpis9Char"/>
    <w:uiPriority w:val="9"/>
    <w:semiHidden/>
    <w:unhideWhenUsed/>
    <w:qFormat/>
    <w:rsid w:val="00C971D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Nadpis1Char">
    <w:name w:val="Nadpis 1 Char"/>
    <w:basedOn w:val="Standardnpsmoodstavce"/>
    <w:link w:val="Nadpis11"/>
    <w:uiPriority w:val="9"/>
    <w:qFormat/>
    <w:rsid w:val="00C971D0"/>
    <w:rPr>
      <w:rFonts w:ascii="Times New Roman" w:eastAsiaTheme="majorEastAsia" w:hAnsi="Times New Roman" w:cstheme="majorBidi"/>
      <w:szCs w:val="32"/>
    </w:rPr>
  </w:style>
  <w:style w:type="character" w:customStyle="1" w:styleId="Nadpis2Char">
    <w:name w:val="Nadpis 2 Char"/>
    <w:basedOn w:val="Standardnpsmoodstavce"/>
    <w:link w:val="Nadpis21"/>
    <w:uiPriority w:val="9"/>
    <w:semiHidden/>
    <w:qFormat/>
    <w:rsid w:val="00C971D0"/>
    <w:rPr>
      <w:rFonts w:ascii="Times New Roman" w:eastAsiaTheme="majorEastAsia" w:hAnsi="Times New Roman" w:cstheme="majorBidi"/>
      <w:color w:val="000000" w:themeColor="text1"/>
      <w:szCs w:val="26"/>
    </w:rPr>
  </w:style>
  <w:style w:type="character" w:customStyle="1" w:styleId="Nadpis3Char">
    <w:name w:val="Nadpis 3 Char"/>
    <w:basedOn w:val="Standardnpsmoodstavce"/>
    <w:link w:val="Nadpis31"/>
    <w:uiPriority w:val="9"/>
    <w:semiHidden/>
    <w:qFormat/>
    <w:rsid w:val="00C971D0"/>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1"/>
    <w:uiPriority w:val="9"/>
    <w:semiHidden/>
    <w:qFormat/>
    <w:rsid w:val="00C971D0"/>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1"/>
    <w:uiPriority w:val="9"/>
    <w:semiHidden/>
    <w:qFormat/>
    <w:rsid w:val="00C971D0"/>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1"/>
    <w:uiPriority w:val="9"/>
    <w:semiHidden/>
    <w:qFormat/>
    <w:rsid w:val="00C971D0"/>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1"/>
    <w:uiPriority w:val="9"/>
    <w:semiHidden/>
    <w:qFormat/>
    <w:rsid w:val="00C971D0"/>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1"/>
    <w:uiPriority w:val="9"/>
    <w:semiHidden/>
    <w:qFormat/>
    <w:rsid w:val="00C971D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1"/>
    <w:uiPriority w:val="9"/>
    <w:semiHidden/>
    <w:qFormat/>
    <w:rsid w:val="00C971D0"/>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qFormat/>
    <w:rsid w:val="003F70D5"/>
    <w:rPr>
      <w:sz w:val="16"/>
      <w:szCs w:val="16"/>
    </w:rPr>
  </w:style>
  <w:style w:type="character" w:customStyle="1" w:styleId="TextkomenteChar">
    <w:name w:val="Text komentáře Char"/>
    <w:basedOn w:val="Standardnpsmoodstavce"/>
    <w:link w:val="Textkomente"/>
    <w:uiPriority w:val="99"/>
    <w:semiHidden/>
    <w:qFormat/>
    <w:rsid w:val="003F70D5"/>
    <w:rPr>
      <w:sz w:val="20"/>
      <w:szCs w:val="20"/>
    </w:rPr>
  </w:style>
  <w:style w:type="character" w:customStyle="1" w:styleId="PedmtkomenteChar">
    <w:name w:val="Předmět komentáře Char"/>
    <w:basedOn w:val="TextkomenteChar"/>
    <w:link w:val="Pedmtkomente"/>
    <w:uiPriority w:val="99"/>
    <w:semiHidden/>
    <w:qFormat/>
    <w:rsid w:val="003F70D5"/>
    <w:rPr>
      <w:b/>
      <w:bCs/>
      <w:sz w:val="20"/>
      <w:szCs w:val="20"/>
    </w:rPr>
  </w:style>
  <w:style w:type="character" w:customStyle="1" w:styleId="TextbublinyChar">
    <w:name w:val="Text bubliny Char"/>
    <w:basedOn w:val="Standardnpsmoodstavce"/>
    <w:link w:val="Textbubliny"/>
    <w:uiPriority w:val="99"/>
    <w:semiHidden/>
    <w:qFormat/>
    <w:rsid w:val="003F70D5"/>
    <w:rPr>
      <w:rFonts w:ascii="Segoe UI" w:hAnsi="Segoe UI" w:cs="Segoe UI"/>
      <w:sz w:val="18"/>
      <w:szCs w:val="18"/>
    </w:rPr>
  </w:style>
  <w:style w:type="character" w:customStyle="1" w:styleId="ListLabel1">
    <w:name w:val="ListLabel 1"/>
    <w:qFormat/>
    <w:rsid w:val="00EA5EA1"/>
    <w:rPr>
      <w:b/>
    </w:rPr>
  </w:style>
  <w:style w:type="character" w:customStyle="1" w:styleId="ListLabel2">
    <w:name w:val="ListLabel 2"/>
    <w:qFormat/>
    <w:rsid w:val="00EA5EA1"/>
    <w:rPr>
      <w:rFonts w:ascii="Times New Roman" w:hAnsi="Times New Roman" w:cs="Times New Roman"/>
      <w:b/>
      <w:sz w:val="22"/>
      <w:szCs w:val="22"/>
    </w:rPr>
  </w:style>
  <w:style w:type="character" w:customStyle="1" w:styleId="ListLabel3">
    <w:name w:val="ListLabel 3"/>
    <w:qFormat/>
    <w:rsid w:val="00EA5EA1"/>
    <w:rPr>
      <w:rFonts w:ascii="Times New Roman" w:hAnsi="Times New Roman" w:cs="Times New Roman"/>
      <w:b/>
      <w:color w:val="00000A"/>
      <w:sz w:val="22"/>
      <w:szCs w:val="22"/>
    </w:rPr>
  </w:style>
  <w:style w:type="character" w:customStyle="1" w:styleId="ListLabel4">
    <w:name w:val="ListLabel 4"/>
    <w:qFormat/>
    <w:rsid w:val="00EA5EA1"/>
    <w:rPr>
      <w:rFonts w:cs="Times New Roman"/>
    </w:rPr>
  </w:style>
  <w:style w:type="character" w:customStyle="1" w:styleId="ListLabel5">
    <w:name w:val="ListLabel 5"/>
    <w:qFormat/>
    <w:rsid w:val="00EA5EA1"/>
    <w:rPr>
      <w:rFonts w:ascii="Times New Roman" w:hAnsi="Times New Roman" w:cs="Times New Roman"/>
      <w:b/>
    </w:rPr>
  </w:style>
  <w:style w:type="character" w:customStyle="1" w:styleId="ListLabel6">
    <w:name w:val="ListLabel 6"/>
    <w:qFormat/>
    <w:rsid w:val="00EA5EA1"/>
    <w:rPr>
      <w:rFonts w:cs="Times New Roman"/>
    </w:rPr>
  </w:style>
  <w:style w:type="character" w:customStyle="1" w:styleId="ListLabel7">
    <w:name w:val="ListLabel 7"/>
    <w:qFormat/>
    <w:rsid w:val="00EA5EA1"/>
    <w:rPr>
      <w:rFonts w:cs="Times New Roman"/>
    </w:rPr>
  </w:style>
  <w:style w:type="character" w:customStyle="1" w:styleId="ListLabel8">
    <w:name w:val="ListLabel 8"/>
    <w:qFormat/>
    <w:rsid w:val="00EA5EA1"/>
    <w:rPr>
      <w:rFonts w:cs="Times New Roman"/>
    </w:rPr>
  </w:style>
  <w:style w:type="character" w:customStyle="1" w:styleId="ListLabel9">
    <w:name w:val="ListLabel 9"/>
    <w:qFormat/>
    <w:rsid w:val="00EA5EA1"/>
    <w:rPr>
      <w:rFonts w:cs="Times New Roman"/>
    </w:rPr>
  </w:style>
  <w:style w:type="character" w:customStyle="1" w:styleId="ListLabel10">
    <w:name w:val="ListLabel 10"/>
    <w:qFormat/>
    <w:rsid w:val="00EA5EA1"/>
    <w:rPr>
      <w:rFonts w:cs="Times New Roman"/>
    </w:rPr>
  </w:style>
  <w:style w:type="character" w:customStyle="1" w:styleId="ListLabel11">
    <w:name w:val="ListLabel 11"/>
    <w:qFormat/>
    <w:rsid w:val="00EA5EA1"/>
    <w:rPr>
      <w:rFonts w:eastAsia="Calibri" w:cs="Times New Roman"/>
    </w:rPr>
  </w:style>
  <w:style w:type="character" w:customStyle="1" w:styleId="ListLabel12">
    <w:name w:val="ListLabel 12"/>
    <w:qFormat/>
    <w:rsid w:val="00EA5EA1"/>
    <w:rPr>
      <w:rFonts w:cs="Courier New"/>
    </w:rPr>
  </w:style>
  <w:style w:type="character" w:customStyle="1" w:styleId="ListLabel13">
    <w:name w:val="ListLabel 13"/>
    <w:qFormat/>
    <w:rsid w:val="00EA5EA1"/>
    <w:rPr>
      <w:rFonts w:cs="Courier New"/>
    </w:rPr>
  </w:style>
  <w:style w:type="character" w:customStyle="1" w:styleId="ListLabel14">
    <w:name w:val="ListLabel 14"/>
    <w:qFormat/>
    <w:rsid w:val="00EA5EA1"/>
    <w:rPr>
      <w:rFonts w:cs="Courier New"/>
    </w:rPr>
  </w:style>
  <w:style w:type="character" w:customStyle="1" w:styleId="ListLabel15">
    <w:name w:val="ListLabel 15"/>
    <w:qFormat/>
    <w:rsid w:val="00EA5EA1"/>
    <w:rPr>
      <w:rFonts w:cs="Times New Roman"/>
      <w:b/>
      <w:sz w:val="22"/>
      <w:szCs w:val="22"/>
    </w:rPr>
  </w:style>
  <w:style w:type="character" w:customStyle="1" w:styleId="ListLabel16">
    <w:name w:val="ListLabel 16"/>
    <w:qFormat/>
    <w:rsid w:val="00EA5EA1"/>
    <w:rPr>
      <w:rFonts w:cs="Times New Roman"/>
      <w:b w:val="0"/>
      <w:color w:val="00000A"/>
      <w:sz w:val="22"/>
      <w:szCs w:val="22"/>
    </w:rPr>
  </w:style>
  <w:style w:type="character" w:customStyle="1" w:styleId="ListLabel17">
    <w:name w:val="ListLabel 17"/>
    <w:qFormat/>
    <w:rsid w:val="00EA5EA1"/>
    <w:rPr>
      <w:rFonts w:cs="Times New Roman"/>
    </w:rPr>
  </w:style>
  <w:style w:type="character" w:customStyle="1" w:styleId="ListLabel18">
    <w:name w:val="ListLabel 18"/>
    <w:qFormat/>
    <w:rsid w:val="00EA5EA1"/>
    <w:rPr>
      <w:rFonts w:cs="Times New Roman"/>
      <w:b w:val="0"/>
    </w:rPr>
  </w:style>
  <w:style w:type="character" w:customStyle="1" w:styleId="ListLabel19">
    <w:name w:val="ListLabel 19"/>
    <w:qFormat/>
    <w:rsid w:val="00EA5EA1"/>
    <w:rPr>
      <w:rFonts w:cs="Times New Roman"/>
    </w:rPr>
  </w:style>
  <w:style w:type="character" w:customStyle="1" w:styleId="ListLabel20">
    <w:name w:val="ListLabel 20"/>
    <w:qFormat/>
    <w:rsid w:val="00EA5EA1"/>
    <w:rPr>
      <w:rFonts w:cs="Times New Roman"/>
    </w:rPr>
  </w:style>
  <w:style w:type="character" w:customStyle="1" w:styleId="ListLabel21">
    <w:name w:val="ListLabel 21"/>
    <w:qFormat/>
    <w:rsid w:val="00EA5EA1"/>
    <w:rPr>
      <w:rFonts w:cs="Times New Roman"/>
    </w:rPr>
  </w:style>
  <w:style w:type="character" w:customStyle="1" w:styleId="ListLabel22">
    <w:name w:val="ListLabel 22"/>
    <w:qFormat/>
    <w:rsid w:val="00EA5EA1"/>
    <w:rPr>
      <w:rFonts w:cs="Times New Roman"/>
    </w:rPr>
  </w:style>
  <w:style w:type="character" w:customStyle="1" w:styleId="ListLabel23">
    <w:name w:val="ListLabel 23"/>
    <w:qFormat/>
    <w:rsid w:val="00EA5EA1"/>
    <w:rPr>
      <w:rFonts w:cs="Times New Roman"/>
    </w:rPr>
  </w:style>
  <w:style w:type="character" w:customStyle="1" w:styleId="ListLabel24">
    <w:name w:val="ListLabel 24"/>
    <w:qFormat/>
    <w:rsid w:val="00EA5EA1"/>
    <w:rPr>
      <w:rFonts w:cs="Times New Roman"/>
      <w:b/>
      <w:sz w:val="22"/>
      <w:szCs w:val="22"/>
    </w:rPr>
  </w:style>
  <w:style w:type="character" w:customStyle="1" w:styleId="ListLabel25">
    <w:name w:val="ListLabel 25"/>
    <w:qFormat/>
    <w:rsid w:val="00EA5EA1"/>
    <w:rPr>
      <w:rFonts w:cs="Times New Roman"/>
      <w:b w:val="0"/>
      <w:color w:val="00000A"/>
      <w:sz w:val="22"/>
      <w:szCs w:val="22"/>
    </w:rPr>
  </w:style>
  <w:style w:type="character" w:customStyle="1" w:styleId="ListLabel26">
    <w:name w:val="ListLabel 26"/>
    <w:qFormat/>
    <w:rsid w:val="00EA5EA1"/>
    <w:rPr>
      <w:rFonts w:cs="Times New Roman"/>
    </w:rPr>
  </w:style>
  <w:style w:type="character" w:customStyle="1" w:styleId="ListLabel27">
    <w:name w:val="ListLabel 27"/>
    <w:qFormat/>
    <w:rsid w:val="00EA5EA1"/>
    <w:rPr>
      <w:rFonts w:cs="Times New Roman"/>
      <w:b w:val="0"/>
    </w:rPr>
  </w:style>
  <w:style w:type="character" w:customStyle="1" w:styleId="ListLabel28">
    <w:name w:val="ListLabel 28"/>
    <w:qFormat/>
    <w:rsid w:val="00EA5EA1"/>
    <w:rPr>
      <w:rFonts w:cs="Times New Roman"/>
    </w:rPr>
  </w:style>
  <w:style w:type="character" w:customStyle="1" w:styleId="ListLabel29">
    <w:name w:val="ListLabel 29"/>
    <w:qFormat/>
    <w:rsid w:val="00EA5EA1"/>
    <w:rPr>
      <w:rFonts w:cs="Times New Roman"/>
    </w:rPr>
  </w:style>
  <w:style w:type="character" w:customStyle="1" w:styleId="ListLabel30">
    <w:name w:val="ListLabel 30"/>
    <w:qFormat/>
    <w:rsid w:val="00EA5EA1"/>
    <w:rPr>
      <w:rFonts w:cs="Times New Roman"/>
    </w:rPr>
  </w:style>
  <w:style w:type="character" w:customStyle="1" w:styleId="ListLabel31">
    <w:name w:val="ListLabel 31"/>
    <w:qFormat/>
    <w:rsid w:val="00EA5EA1"/>
    <w:rPr>
      <w:rFonts w:cs="Times New Roman"/>
    </w:rPr>
  </w:style>
  <w:style w:type="character" w:customStyle="1" w:styleId="ListLabel32">
    <w:name w:val="ListLabel 32"/>
    <w:qFormat/>
    <w:rsid w:val="00EA5EA1"/>
    <w:rPr>
      <w:rFonts w:cs="Times New Roman"/>
    </w:rPr>
  </w:style>
  <w:style w:type="character" w:customStyle="1" w:styleId="ListLabel33">
    <w:name w:val="ListLabel 33"/>
    <w:qFormat/>
    <w:rsid w:val="00EA5EA1"/>
    <w:rPr>
      <w:rFonts w:cs="Times New Roman"/>
      <w:b/>
      <w:sz w:val="22"/>
      <w:szCs w:val="22"/>
    </w:rPr>
  </w:style>
  <w:style w:type="character" w:customStyle="1" w:styleId="ListLabel34">
    <w:name w:val="ListLabel 34"/>
    <w:qFormat/>
    <w:rsid w:val="00EA5EA1"/>
    <w:rPr>
      <w:rFonts w:cs="Times New Roman"/>
      <w:b w:val="0"/>
      <w:color w:val="00000A"/>
      <w:sz w:val="22"/>
      <w:szCs w:val="22"/>
    </w:rPr>
  </w:style>
  <w:style w:type="character" w:customStyle="1" w:styleId="ListLabel35">
    <w:name w:val="ListLabel 35"/>
    <w:qFormat/>
    <w:rsid w:val="00EA5EA1"/>
    <w:rPr>
      <w:rFonts w:cs="Times New Roman"/>
    </w:rPr>
  </w:style>
  <w:style w:type="character" w:customStyle="1" w:styleId="ListLabel36">
    <w:name w:val="ListLabel 36"/>
    <w:qFormat/>
    <w:rsid w:val="00EA5EA1"/>
    <w:rPr>
      <w:rFonts w:cs="Times New Roman"/>
      <w:b w:val="0"/>
    </w:rPr>
  </w:style>
  <w:style w:type="character" w:customStyle="1" w:styleId="ListLabel37">
    <w:name w:val="ListLabel 37"/>
    <w:qFormat/>
    <w:rsid w:val="00EA5EA1"/>
    <w:rPr>
      <w:rFonts w:cs="Times New Roman"/>
    </w:rPr>
  </w:style>
  <w:style w:type="character" w:customStyle="1" w:styleId="ListLabel38">
    <w:name w:val="ListLabel 38"/>
    <w:qFormat/>
    <w:rsid w:val="00EA5EA1"/>
    <w:rPr>
      <w:rFonts w:cs="Times New Roman"/>
    </w:rPr>
  </w:style>
  <w:style w:type="character" w:customStyle="1" w:styleId="ListLabel39">
    <w:name w:val="ListLabel 39"/>
    <w:qFormat/>
    <w:rsid w:val="00EA5EA1"/>
    <w:rPr>
      <w:rFonts w:cs="Times New Roman"/>
    </w:rPr>
  </w:style>
  <w:style w:type="character" w:customStyle="1" w:styleId="ListLabel40">
    <w:name w:val="ListLabel 40"/>
    <w:qFormat/>
    <w:rsid w:val="00EA5EA1"/>
    <w:rPr>
      <w:rFonts w:cs="Times New Roman"/>
    </w:rPr>
  </w:style>
  <w:style w:type="character" w:customStyle="1" w:styleId="ListLabel41">
    <w:name w:val="ListLabel 41"/>
    <w:qFormat/>
    <w:rsid w:val="00EA5EA1"/>
    <w:rPr>
      <w:rFonts w:cs="Times New Roman"/>
    </w:rPr>
  </w:style>
  <w:style w:type="character" w:customStyle="1" w:styleId="ListLabel42">
    <w:name w:val="ListLabel 42"/>
    <w:qFormat/>
    <w:rsid w:val="00EA5EA1"/>
    <w:rPr>
      <w:b/>
    </w:rPr>
  </w:style>
  <w:style w:type="character" w:customStyle="1" w:styleId="ListLabel43">
    <w:name w:val="ListLabel 43"/>
    <w:qFormat/>
    <w:rsid w:val="00EA5EA1"/>
    <w:rPr>
      <w:rFonts w:ascii="Times New Roman" w:hAnsi="Times New Roman" w:cs="Times New Roman"/>
      <w:b/>
      <w:sz w:val="22"/>
      <w:szCs w:val="22"/>
    </w:rPr>
  </w:style>
  <w:style w:type="character" w:customStyle="1" w:styleId="ListLabel44">
    <w:name w:val="ListLabel 44"/>
    <w:qFormat/>
    <w:rsid w:val="00EA5EA1"/>
    <w:rPr>
      <w:rFonts w:ascii="Times New Roman" w:hAnsi="Times New Roman" w:cs="Times New Roman"/>
      <w:b/>
      <w:color w:val="00000A"/>
      <w:sz w:val="22"/>
      <w:szCs w:val="22"/>
    </w:rPr>
  </w:style>
  <w:style w:type="character" w:customStyle="1" w:styleId="ListLabel45">
    <w:name w:val="ListLabel 45"/>
    <w:qFormat/>
    <w:rsid w:val="00EA5EA1"/>
    <w:rPr>
      <w:rFonts w:cs="Times New Roman"/>
    </w:rPr>
  </w:style>
  <w:style w:type="character" w:customStyle="1" w:styleId="ListLabel46">
    <w:name w:val="ListLabel 46"/>
    <w:qFormat/>
    <w:rsid w:val="00EA5EA1"/>
    <w:rPr>
      <w:rFonts w:ascii="Times New Roman" w:hAnsi="Times New Roman" w:cs="Times New Roman"/>
      <w:b/>
    </w:rPr>
  </w:style>
  <w:style w:type="character" w:customStyle="1" w:styleId="ListLabel47">
    <w:name w:val="ListLabel 47"/>
    <w:qFormat/>
    <w:rsid w:val="00EA5EA1"/>
    <w:rPr>
      <w:rFonts w:cs="Times New Roman"/>
    </w:rPr>
  </w:style>
  <w:style w:type="character" w:customStyle="1" w:styleId="ListLabel48">
    <w:name w:val="ListLabel 48"/>
    <w:qFormat/>
    <w:rsid w:val="00EA5EA1"/>
    <w:rPr>
      <w:rFonts w:cs="Times New Roman"/>
    </w:rPr>
  </w:style>
  <w:style w:type="character" w:customStyle="1" w:styleId="ListLabel49">
    <w:name w:val="ListLabel 49"/>
    <w:qFormat/>
    <w:rsid w:val="00EA5EA1"/>
    <w:rPr>
      <w:rFonts w:cs="Times New Roman"/>
    </w:rPr>
  </w:style>
  <w:style w:type="character" w:customStyle="1" w:styleId="ListLabel50">
    <w:name w:val="ListLabel 50"/>
    <w:qFormat/>
    <w:rsid w:val="00EA5EA1"/>
    <w:rPr>
      <w:rFonts w:cs="Times New Roman"/>
    </w:rPr>
  </w:style>
  <w:style w:type="character" w:customStyle="1" w:styleId="ListLabel51">
    <w:name w:val="ListLabel 51"/>
    <w:qFormat/>
    <w:rsid w:val="00EA5EA1"/>
    <w:rPr>
      <w:rFonts w:cs="Times New Roman"/>
    </w:rPr>
  </w:style>
  <w:style w:type="character" w:customStyle="1" w:styleId="ListLabel52">
    <w:name w:val="ListLabel 52"/>
    <w:qFormat/>
    <w:rsid w:val="00EA5EA1"/>
    <w:rPr>
      <w:b/>
    </w:rPr>
  </w:style>
  <w:style w:type="character" w:customStyle="1" w:styleId="ListLabel53">
    <w:name w:val="ListLabel 53"/>
    <w:qFormat/>
    <w:rsid w:val="00EA5EA1"/>
    <w:rPr>
      <w:rFonts w:ascii="Times New Roman" w:hAnsi="Times New Roman" w:cs="Times New Roman"/>
      <w:b/>
      <w:sz w:val="22"/>
      <w:szCs w:val="22"/>
    </w:rPr>
  </w:style>
  <w:style w:type="character" w:customStyle="1" w:styleId="ListLabel54">
    <w:name w:val="ListLabel 54"/>
    <w:qFormat/>
    <w:rsid w:val="00EA5EA1"/>
    <w:rPr>
      <w:rFonts w:ascii="Times New Roman" w:hAnsi="Times New Roman" w:cs="Times New Roman"/>
      <w:b/>
      <w:color w:val="00000A"/>
      <w:sz w:val="22"/>
      <w:szCs w:val="22"/>
    </w:rPr>
  </w:style>
  <w:style w:type="character" w:customStyle="1" w:styleId="ListLabel55">
    <w:name w:val="ListLabel 55"/>
    <w:qFormat/>
    <w:rsid w:val="00EA5EA1"/>
    <w:rPr>
      <w:rFonts w:cs="Times New Roman"/>
    </w:rPr>
  </w:style>
  <w:style w:type="character" w:customStyle="1" w:styleId="ListLabel56">
    <w:name w:val="ListLabel 56"/>
    <w:qFormat/>
    <w:rsid w:val="00EA5EA1"/>
    <w:rPr>
      <w:rFonts w:ascii="Times New Roman" w:hAnsi="Times New Roman" w:cs="Times New Roman"/>
      <w:b/>
    </w:rPr>
  </w:style>
  <w:style w:type="character" w:customStyle="1" w:styleId="ListLabel57">
    <w:name w:val="ListLabel 57"/>
    <w:qFormat/>
    <w:rsid w:val="00EA5EA1"/>
    <w:rPr>
      <w:rFonts w:cs="Times New Roman"/>
    </w:rPr>
  </w:style>
  <w:style w:type="character" w:customStyle="1" w:styleId="ListLabel58">
    <w:name w:val="ListLabel 58"/>
    <w:qFormat/>
    <w:rsid w:val="00EA5EA1"/>
    <w:rPr>
      <w:rFonts w:cs="Times New Roman"/>
    </w:rPr>
  </w:style>
  <w:style w:type="character" w:customStyle="1" w:styleId="ListLabel59">
    <w:name w:val="ListLabel 59"/>
    <w:qFormat/>
    <w:rsid w:val="00EA5EA1"/>
    <w:rPr>
      <w:rFonts w:cs="Times New Roman"/>
    </w:rPr>
  </w:style>
  <w:style w:type="character" w:customStyle="1" w:styleId="ListLabel60">
    <w:name w:val="ListLabel 60"/>
    <w:qFormat/>
    <w:rsid w:val="00EA5EA1"/>
    <w:rPr>
      <w:rFonts w:cs="Times New Roman"/>
    </w:rPr>
  </w:style>
  <w:style w:type="character" w:customStyle="1" w:styleId="ListLabel61">
    <w:name w:val="ListLabel 61"/>
    <w:qFormat/>
    <w:rsid w:val="00EA5EA1"/>
    <w:rPr>
      <w:rFonts w:cs="Times New Roman"/>
    </w:rPr>
  </w:style>
  <w:style w:type="paragraph" w:customStyle="1" w:styleId="Heading">
    <w:name w:val="Heading"/>
    <w:basedOn w:val="Normln"/>
    <w:next w:val="Zkladntext"/>
    <w:qFormat/>
    <w:rsid w:val="00EA5EA1"/>
    <w:pPr>
      <w:keepNext/>
      <w:spacing w:before="240"/>
    </w:pPr>
    <w:rPr>
      <w:rFonts w:ascii="Liberation Sans" w:eastAsia="Noto Sans CJK SC Regular" w:hAnsi="Liberation Sans" w:cs="FreeSans"/>
      <w:sz w:val="28"/>
      <w:szCs w:val="28"/>
    </w:rPr>
  </w:style>
  <w:style w:type="paragraph" w:styleId="Zkladntext">
    <w:name w:val="Body Text"/>
    <w:basedOn w:val="Normln"/>
    <w:rsid w:val="00EA5EA1"/>
    <w:pPr>
      <w:spacing w:before="0" w:after="140" w:line="288" w:lineRule="auto"/>
    </w:pPr>
  </w:style>
  <w:style w:type="paragraph" w:styleId="Seznam">
    <w:name w:val="List"/>
    <w:basedOn w:val="Zkladntext"/>
    <w:rsid w:val="00EA5EA1"/>
    <w:rPr>
      <w:rFonts w:cs="FreeSans"/>
    </w:rPr>
  </w:style>
  <w:style w:type="paragraph" w:customStyle="1" w:styleId="Titulek1">
    <w:name w:val="Titulek1"/>
    <w:basedOn w:val="Normln"/>
    <w:qFormat/>
    <w:rsid w:val="00EA5EA1"/>
    <w:pPr>
      <w:suppressLineNumbers/>
    </w:pPr>
    <w:rPr>
      <w:rFonts w:cs="FreeSans"/>
      <w:i/>
      <w:iCs/>
      <w:sz w:val="24"/>
      <w:szCs w:val="24"/>
    </w:rPr>
  </w:style>
  <w:style w:type="paragraph" w:customStyle="1" w:styleId="Index">
    <w:name w:val="Index"/>
    <w:basedOn w:val="Normln"/>
    <w:qFormat/>
    <w:rsid w:val="00EA5EA1"/>
    <w:pPr>
      <w:suppressLineNumbers/>
    </w:pPr>
    <w:rPr>
      <w:rFonts w:cs="FreeSans"/>
    </w:rPr>
  </w:style>
  <w:style w:type="paragraph" w:styleId="Titulek">
    <w:name w:val="caption"/>
    <w:basedOn w:val="Normln"/>
    <w:qFormat/>
    <w:rsid w:val="00EA5EA1"/>
    <w:pPr>
      <w:suppressLineNumbers/>
    </w:pPr>
    <w:rPr>
      <w:rFonts w:cs="FreeSans"/>
      <w:i/>
      <w:iCs/>
      <w:sz w:val="24"/>
      <w:szCs w:val="24"/>
    </w:rPr>
  </w:style>
  <w:style w:type="paragraph" w:styleId="Odstavecseseznamem">
    <w:name w:val="List Paragraph"/>
    <w:basedOn w:val="Normln"/>
    <w:uiPriority w:val="34"/>
    <w:qFormat/>
    <w:rsid w:val="00C971D0"/>
    <w:pPr>
      <w:ind w:left="720"/>
      <w:contextualSpacing/>
    </w:pPr>
  </w:style>
  <w:style w:type="paragraph" w:styleId="Textkomente">
    <w:name w:val="annotation text"/>
    <w:basedOn w:val="Normln"/>
    <w:link w:val="TextkomenteChar"/>
    <w:uiPriority w:val="99"/>
    <w:semiHidden/>
    <w:unhideWhenUsed/>
    <w:qFormat/>
    <w:rsid w:val="003F70D5"/>
    <w:pPr>
      <w:spacing w:line="240" w:lineRule="auto"/>
    </w:pPr>
    <w:rPr>
      <w:sz w:val="20"/>
      <w:szCs w:val="20"/>
    </w:rPr>
  </w:style>
  <w:style w:type="paragraph" w:styleId="Pedmtkomente">
    <w:name w:val="annotation subject"/>
    <w:basedOn w:val="Textkomente"/>
    <w:link w:val="PedmtkomenteChar"/>
    <w:uiPriority w:val="99"/>
    <w:semiHidden/>
    <w:unhideWhenUsed/>
    <w:qFormat/>
    <w:rsid w:val="003F70D5"/>
    <w:rPr>
      <w:b/>
      <w:bCs/>
    </w:rPr>
  </w:style>
  <w:style w:type="paragraph" w:styleId="Textbubliny">
    <w:name w:val="Balloon Text"/>
    <w:basedOn w:val="Normln"/>
    <w:link w:val="TextbublinyChar"/>
    <w:uiPriority w:val="99"/>
    <w:semiHidden/>
    <w:unhideWhenUsed/>
    <w:qFormat/>
    <w:rsid w:val="003F70D5"/>
    <w:pPr>
      <w:spacing w:before="0"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24586-A5E4-46A5-9E49-CEBB27F1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1116</Words>
  <Characters>6589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Schwanková</dc:creator>
  <cp:lastModifiedBy>Pepa</cp:lastModifiedBy>
  <cp:revision>3</cp:revision>
  <cp:lastPrinted>2018-09-19T08:44:00Z</cp:lastPrinted>
  <dcterms:created xsi:type="dcterms:W3CDTF">2022-09-10T19:34:00Z</dcterms:created>
  <dcterms:modified xsi:type="dcterms:W3CDTF">2022-09-26T18:55:00Z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